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A9D4" w14:textId="34087B71" w:rsidR="005D021D" w:rsidRPr="005D021D" w:rsidRDefault="005D021D" w:rsidP="00B76392">
      <w:pPr>
        <w:shd w:val="clear" w:color="auto" w:fill="FFFFFF"/>
        <w:spacing w:after="0"/>
        <w:ind w:firstLine="709"/>
        <w:jc w:val="both"/>
        <w:rPr>
          <w:rStyle w:val="mw-page-title-main"/>
          <w:rFonts w:eastAsia="Times New Roman" w:cs="Times New Roman"/>
          <w:b/>
          <w:bCs/>
          <w:kern w:val="36"/>
          <w:szCs w:val="28"/>
          <w:lang w:val="en-US" w:eastAsia="ru-RU"/>
        </w:rPr>
      </w:pPr>
      <w:proofErr w:type="spellStart"/>
      <w:r w:rsidRPr="005D021D">
        <w:rPr>
          <w:rStyle w:val="mw-page-title-main"/>
          <w:rFonts w:eastAsia="Times New Roman" w:cs="Times New Roman"/>
          <w:b/>
          <w:bCs/>
          <w:kern w:val="36"/>
          <w:szCs w:val="28"/>
          <w:lang w:val="en-US" w:eastAsia="ru-RU"/>
        </w:rPr>
        <w:t>Ўзбек</w:t>
      </w:r>
      <w:proofErr w:type="spellEnd"/>
      <w:r w:rsidRPr="005D021D">
        <w:rPr>
          <w:rStyle w:val="mw-page-title-main"/>
          <w:rFonts w:eastAsia="Times New Roman" w:cs="Times New Roman"/>
          <w:b/>
          <w:bCs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b/>
          <w:bCs/>
          <w:kern w:val="36"/>
          <w:szCs w:val="28"/>
          <w:lang w:val="en-US" w:eastAsia="ru-RU"/>
        </w:rPr>
        <w:t>театр</w:t>
      </w:r>
      <w:proofErr w:type="spellEnd"/>
      <w:r w:rsidRPr="005D021D">
        <w:rPr>
          <w:rStyle w:val="mw-page-title-main"/>
          <w:rFonts w:eastAsia="Times New Roman" w:cs="Times New Roman"/>
          <w:b/>
          <w:bCs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b/>
          <w:bCs/>
          <w:kern w:val="36"/>
          <w:szCs w:val="28"/>
          <w:lang w:val="en-US" w:eastAsia="ru-RU"/>
        </w:rPr>
        <w:t>жамоалари</w:t>
      </w:r>
      <w:proofErr w:type="spellEnd"/>
      <w:r w:rsidRPr="005D021D">
        <w:rPr>
          <w:rStyle w:val="mw-page-title-main"/>
          <w:rFonts w:eastAsia="Times New Roman" w:cs="Times New Roman"/>
          <w:b/>
          <w:bCs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b/>
          <w:bCs/>
          <w:kern w:val="36"/>
          <w:szCs w:val="28"/>
          <w:lang w:val="en-US" w:eastAsia="ru-RU"/>
        </w:rPr>
        <w:t>рўйхати</w:t>
      </w:r>
      <w:proofErr w:type="spellEnd"/>
    </w:p>
    <w:p w14:paraId="447468E7" w14:textId="77777777" w:rsidR="005D021D" w:rsidRPr="005D021D" w:rsidRDefault="005D021D" w:rsidP="00B76392">
      <w:pPr>
        <w:shd w:val="clear" w:color="auto" w:fill="FFFFFF"/>
        <w:spacing w:after="0"/>
        <w:ind w:firstLine="709"/>
        <w:jc w:val="both"/>
        <w:rPr>
          <w:rStyle w:val="mw-page-title-main"/>
          <w:rFonts w:eastAsia="Times New Roman" w:cs="Times New Roman"/>
          <w:kern w:val="36"/>
          <w:szCs w:val="28"/>
          <w:lang w:val="en-US" w:eastAsia="ru-RU"/>
        </w:rPr>
      </w:pPr>
    </w:p>
    <w:p w14:paraId="4A894175" w14:textId="77777777" w:rsidR="005D021D" w:rsidRDefault="005D021D" w:rsidP="00B76392">
      <w:pPr>
        <w:shd w:val="clear" w:color="auto" w:fill="FFFFFF"/>
        <w:spacing w:after="0"/>
        <w:ind w:firstLine="709"/>
        <w:jc w:val="both"/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</w:pP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Ўзбекистонда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ташкил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э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тилган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барча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дастлабки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театрлар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рус</w:t>
      </w:r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ва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ўзбек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тилларида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 xml:space="preserve"> 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фаолият олиб боришган</w:t>
      </w:r>
      <w:r w:rsidRPr="005D021D">
        <w:rPr>
          <w:rStyle w:val="mw-page-title-main"/>
          <w:rFonts w:eastAsia="Times New Roman" w:cs="Times New Roman"/>
          <w:kern w:val="36"/>
          <w:szCs w:val="28"/>
          <w:lang w:val="en-US" w:eastAsia="ru-RU"/>
        </w:rPr>
        <w:t>.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 Ҳозирга келиб, Ўзбекистондаги барча театрларнинг ўз тили ва йўналиши бор.</w:t>
      </w:r>
    </w:p>
    <w:p w14:paraId="17E0308F" w14:textId="55E8BF90" w:rsidR="005D021D" w:rsidRPr="005D021D" w:rsidRDefault="005D021D" w:rsidP="00B76392">
      <w:pPr>
        <w:shd w:val="clear" w:color="auto" w:fill="FFFFFF"/>
        <w:spacing w:after="0"/>
        <w:ind w:firstLine="709"/>
        <w:jc w:val="both"/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</w:pP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Айни пайтда </w:t>
      </w:r>
      <w:r w:rsidRPr="005D021D"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Ўзбекистонда 35 та давлат театри, жумладан, Тошкент ва Самарқандда иккита 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опера</w:t>
      </w:r>
      <w:r w:rsidRPr="005D021D"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 ва балет, 10 та мусиқа ва 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драма</w:t>
      </w:r>
      <w:r w:rsidRPr="005D021D"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 театри, шунингдек, мамлакат бўйлаб қўғирчоқлар театр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лар</w:t>
      </w:r>
      <w:r w:rsidRPr="005D021D"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и мавжуд. Шунингдек, Тошкент, Самарқанд ва Фарғонада рус мусиқа ва 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драма </w:t>
      </w:r>
      <w:r w:rsidRPr="005D021D"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театрлари фаолият 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олиб бор</w:t>
      </w:r>
      <w:r w:rsidRPr="005D021D"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моқда.</w:t>
      </w:r>
    </w:p>
    <w:p w14:paraId="0EB390C1" w14:textId="77777777" w:rsidR="005D021D" w:rsidRPr="005D021D" w:rsidRDefault="005D021D" w:rsidP="00B76392">
      <w:pPr>
        <w:shd w:val="clear" w:color="auto" w:fill="FFFFFF"/>
        <w:spacing w:after="0"/>
        <w:ind w:firstLine="709"/>
        <w:jc w:val="both"/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</w:pPr>
    </w:p>
    <w:p w14:paraId="12251124" w14:textId="52712F54" w:rsidR="005D021D" w:rsidRPr="007F310A" w:rsidRDefault="005D021D" w:rsidP="00B76392">
      <w:pPr>
        <w:shd w:val="clear" w:color="auto" w:fill="FFFFFF"/>
        <w:spacing w:before="120" w:after="120"/>
        <w:ind w:firstLine="709"/>
        <w:jc w:val="both"/>
        <w:rPr>
          <w:rFonts w:eastAsia="Times New Roman" w:cs="Times New Roman"/>
          <w:szCs w:val="28"/>
          <w:lang w:val="uz-Cyrl-UZ" w:eastAsia="ru-RU"/>
        </w:rPr>
      </w:pPr>
      <w:r w:rsidRPr="005D021D"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Театрларнинг аксарияти Ўзбекистон пойтахти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 Тошкент шаҳри</w:t>
      </w:r>
      <w:r w:rsidRPr="005D021D"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да жойлашган. 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Қуйида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Ўзбекистондаги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>э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нг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етакчи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театрлар</w:t>
      </w:r>
      <w:proofErr w:type="spellEnd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 xml:space="preserve"> </w:t>
      </w:r>
      <w:proofErr w:type="spellStart"/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рўйхати</w:t>
      </w:r>
      <w:proofErr w:type="spellEnd"/>
      <w:r>
        <w:rPr>
          <w:rStyle w:val="mw-page-title-main"/>
          <w:rFonts w:eastAsia="Times New Roman" w:cs="Times New Roman"/>
          <w:kern w:val="36"/>
          <w:szCs w:val="28"/>
          <w:lang w:val="uz-Cyrl-UZ" w:eastAsia="ru-RU"/>
        </w:rPr>
        <w:t xml:space="preserve"> келтирилган</w:t>
      </w:r>
      <w:r w:rsidRPr="005D021D">
        <w:rPr>
          <w:rStyle w:val="mw-page-title-main"/>
          <w:rFonts w:eastAsia="Times New Roman" w:cs="Times New Roman"/>
          <w:kern w:val="36"/>
          <w:szCs w:val="28"/>
          <w:lang w:eastAsia="ru-RU"/>
        </w:rPr>
        <w:t>:</w:t>
      </w:r>
      <w:r w:rsidRPr="007F310A">
        <w:rPr>
          <w:rFonts w:eastAsia="Times New Roman" w:cs="Times New Roman"/>
          <w:szCs w:val="28"/>
          <w:lang w:eastAsia="ru-RU"/>
        </w:rPr>
        <w:br/>
      </w:r>
      <w:r w:rsidRPr="007F310A">
        <w:rPr>
          <w:rFonts w:eastAsia="Times New Roman" w:cs="Times New Roman"/>
          <w:szCs w:val="28"/>
          <w:lang w:eastAsia="ru-RU"/>
        </w:rPr>
        <w:br/>
      </w:r>
      <w:r w:rsidRPr="007F310A">
        <w:rPr>
          <w:rFonts w:eastAsia="Times New Roman" w:cs="Times New Roman"/>
          <w:b/>
          <w:bCs/>
          <w:szCs w:val="28"/>
          <w:bdr w:val="none" w:sz="0" w:space="0" w:color="auto" w:frame="1"/>
          <w:lang w:val="en-US" w:eastAsia="ru-RU"/>
        </w:rPr>
        <w:t>T</w:t>
      </w:r>
      <w:r w:rsidR="00205785">
        <w:rPr>
          <w:rFonts w:eastAsia="Times New Roman" w:cs="Times New Roman"/>
          <w:b/>
          <w:bCs/>
          <w:szCs w:val="28"/>
          <w:bdr w:val="none" w:sz="0" w:space="0" w:color="auto" w:frame="1"/>
          <w:lang w:val="uz-Cyrl-UZ" w:eastAsia="ru-RU"/>
        </w:rPr>
        <w:t>ошкент шаҳрида</w:t>
      </w:r>
    </w:p>
    <w:p w14:paraId="330F5836" w14:textId="63700ED8" w:rsidR="005D021D" w:rsidRPr="007F310A" w:rsidRDefault="00205785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>Илҳом театри</w:t>
      </w:r>
    </w:p>
    <w:p w14:paraId="6EB7EA0E" w14:textId="452EBD7D" w:rsidR="005D021D" w:rsidRPr="007F310A" w:rsidRDefault="00205785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>Ўзбекистон Рус академик драма театри</w:t>
      </w:r>
    </w:p>
    <w:p w14:paraId="209AFE25" w14:textId="0B936567" w:rsidR="005D021D" w:rsidRPr="007F310A" w:rsidRDefault="00205785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uz-Cyrl-UZ" w:eastAsia="ru-RU"/>
        </w:rPr>
        <w:t>А. Навоий номидаги Давлат академик катта театри</w:t>
      </w:r>
    </w:p>
    <w:p w14:paraId="75148A02" w14:textId="426939A4" w:rsidR="005D021D" w:rsidRPr="007F310A" w:rsidRDefault="00205785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uz-Cyrl-UZ" w:eastAsia="ru-RU"/>
        </w:rPr>
        <w:t>Ўзбек миллий академик драма театри</w:t>
      </w:r>
    </w:p>
    <w:p w14:paraId="2FFF7440" w14:textId="77EFC516" w:rsidR="005D021D" w:rsidRPr="007F310A" w:rsidRDefault="00205785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uz-Cyrl-UZ" w:eastAsia="ru-RU"/>
        </w:rPr>
        <w:t>Й. Охунбобоев номидаги ёш томошабинлар миллий театри</w:t>
      </w:r>
    </w:p>
    <w:p w14:paraId="761B8919" w14:textId="5D87821F" w:rsidR="005D021D" w:rsidRPr="007F310A" w:rsidRDefault="00205785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>Ўзбекистон ёшлар театри</w:t>
      </w:r>
    </w:p>
    <w:p w14:paraId="196779B9" w14:textId="55EDB3AF" w:rsidR="005D021D" w:rsidRPr="007F310A" w:rsidRDefault="00205785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>Республика қўғирчоқ театри</w:t>
      </w:r>
    </w:p>
    <w:p w14:paraId="31B56894" w14:textId="223E07D2" w:rsidR="005D021D" w:rsidRPr="007F310A" w:rsidRDefault="00205785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 xml:space="preserve">Оперетта театри </w:t>
      </w:r>
      <w:r w:rsidR="005D021D" w:rsidRPr="007F310A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val="uz-Cyrl-UZ" w:eastAsia="ru-RU"/>
        </w:rPr>
        <w:t>Тошкент давлат мусиқали комедия театри</w:t>
      </w:r>
      <w:r w:rsidR="005D021D" w:rsidRPr="007F310A">
        <w:rPr>
          <w:rFonts w:eastAsia="Times New Roman" w:cs="Times New Roman"/>
          <w:szCs w:val="28"/>
          <w:lang w:eastAsia="ru-RU"/>
        </w:rPr>
        <w:t>)</w:t>
      </w:r>
    </w:p>
    <w:p w14:paraId="1779BC5A" w14:textId="4EC017EE" w:rsidR="005D021D" w:rsidRPr="007F310A" w:rsidRDefault="00047760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>Аброр Ҳидоятов номидаги драма театри</w:t>
      </w:r>
      <w:r w:rsidR="005D021D" w:rsidRPr="007F310A">
        <w:rPr>
          <w:rFonts w:eastAsia="Times New Roman" w:cs="Times New Roman"/>
          <w:szCs w:val="28"/>
          <w:lang w:eastAsia="ru-RU"/>
        </w:rPr>
        <w:t xml:space="preserve"> </w:t>
      </w:r>
    </w:p>
    <w:p w14:paraId="343B8038" w14:textId="7B4CD1AB" w:rsidR="005D021D" w:rsidRPr="007F310A" w:rsidRDefault="00047760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>Муқимий номидаги ўзбек давлат мусиқали ва комедия театри</w:t>
      </w:r>
    </w:p>
    <w:p w14:paraId="69B2AEAC" w14:textId="52E410FB" w:rsidR="005D021D" w:rsidRPr="007F310A" w:rsidRDefault="00047760" w:rsidP="005D021D">
      <w:pPr>
        <w:numPr>
          <w:ilvl w:val="0"/>
          <w:numId w:val="1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>“Офарин” рақс театри</w:t>
      </w:r>
      <w:r w:rsidR="005D021D" w:rsidRPr="007F310A">
        <w:rPr>
          <w:rFonts w:eastAsia="Times New Roman" w:cs="Times New Roman"/>
          <w:szCs w:val="28"/>
          <w:lang w:eastAsia="ru-RU"/>
        </w:rPr>
        <w:t xml:space="preserve"> </w:t>
      </w:r>
    </w:p>
    <w:p w14:paraId="06E3DD85" w14:textId="625C6D94" w:rsidR="005D021D" w:rsidRPr="007F310A" w:rsidRDefault="005D021D" w:rsidP="00047760">
      <w:pPr>
        <w:shd w:val="clear" w:color="auto" w:fill="FFFFFF"/>
        <w:spacing w:before="120" w:after="120"/>
        <w:rPr>
          <w:rFonts w:eastAsia="Times New Roman" w:cs="Times New Roman"/>
          <w:szCs w:val="28"/>
          <w:lang w:val="uz-Cyrl-UZ" w:eastAsia="ru-RU"/>
        </w:rPr>
      </w:pPr>
      <w:r w:rsidRPr="007F310A">
        <w:rPr>
          <w:rFonts w:eastAsia="Times New Roman" w:cs="Times New Roman"/>
          <w:szCs w:val="28"/>
          <w:lang w:eastAsia="ru-RU"/>
        </w:rPr>
        <w:t> </w:t>
      </w:r>
      <w:r w:rsidR="00047760">
        <w:rPr>
          <w:rFonts w:eastAsia="Times New Roman" w:cs="Times New Roman"/>
          <w:b/>
          <w:bCs/>
          <w:szCs w:val="28"/>
          <w:bdr w:val="none" w:sz="0" w:space="0" w:color="auto" w:frame="1"/>
          <w:lang w:val="uz-Cyrl-UZ" w:eastAsia="ru-RU"/>
        </w:rPr>
        <w:t>Самарқанд шаҳрида</w:t>
      </w:r>
    </w:p>
    <w:p w14:paraId="6EB5F368" w14:textId="7F152CCD" w:rsidR="005D021D" w:rsidRPr="007F310A" w:rsidRDefault="00047760" w:rsidP="005D021D">
      <w:pPr>
        <w:numPr>
          <w:ilvl w:val="0"/>
          <w:numId w:val="2"/>
        </w:numPr>
        <w:spacing w:after="0"/>
        <w:ind w:left="1320"/>
        <w:rPr>
          <w:rFonts w:eastAsia="Times New Roman" w:cs="Times New Roman"/>
          <w:szCs w:val="28"/>
          <w:lang w:val="uz-Cyrl-UZ" w:eastAsia="ru-RU"/>
        </w:rPr>
      </w:pPr>
      <w:r>
        <w:rPr>
          <w:rFonts w:eastAsia="Times New Roman" w:cs="Times New Roman"/>
          <w:szCs w:val="28"/>
          <w:lang w:val="uz-Cyrl-UZ" w:eastAsia="ru-RU"/>
        </w:rPr>
        <w:t>Ҳамид Олимжон номидаги Самарқанд регионал мусиқали ва драма театри</w:t>
      </w:r>
    </w:p>
    <w:p w14:paraId="5547D08B" w14:textId="529D57CC" w:rsidR="005D021D" w:rsidRPr="007F310A" w:rsidRDefault="00F95F3C" w:rsidP="005D021D">
      <w:pPr>
        <w:numPr>
          <w:ilvl w:val="0"/>
          <w:numId w:val="2"/>
        </w:numPr>
        <w:spacing w:after="0"/>
        <w:ind w:left="1320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uz-Cyrl-UZ" w:eastAsia="ru-RU"/>
        </w:rPr>
        <w:t>Антон Чехов номидаги Самарқанд рус театри</w:t>
      </w:r>
    </w:p>
    <w:p w14:paraId="3F1856C3" w14:textId="07C9C96C" w:rsidR="005D021D" w:rsidRPr="007F310A" w:rsidRDefault="00F95F3C" w:rsidP="005D021D">
      <w:pPr>
        <w:numPr>
          <w:ilvl w:val="0"/>
          <w:numId w:val="2"/>
        </w:numPr>
        <w:spacing w:after="0"/>
        <w:ind w:left="1320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uz-Cyrl-UZ" w:eastAsia="ru-RU"/>
        </w:rPr>
        <w:t>А. Жўраева номидаги регионал қўғирчоқ театри</w:t>
      </w:r>
    </w:p>
    <w:p w14:paraId="23C550C1" w14:textId="24AAB1E3" w:rsidR="005D021D" w:rsidRPr="007F310A" w:rsidRDefault="005D021D" w:rsidP="00F95F3C">
      <w:pPr>
        <w:shd w:val="clear" w:color="auto" w:fill="FFFFFF"/>
        <w:spacing w:before="120" w:after="120"/>
        <w:rPr>
          <w:rFonts w:eastAsia="Times New Roman" w:cs="Times New Roman"/>
          <w:szCs w:val="28"/>
          <w:lang w:val="uz-Cyrl-UZ" w:eastAsia="ru-RU"/>
        </w:rPr>
      </w:pPr>
      <w:r w:rsidRPr="007F310A">
        <w:rPr>
          <w:rFonts w:eastAsia="Times New Roman" w:cs="Times New Roman"/>
          <w:szCs w:val="28"/>
          <w:lang w:val="en-US" w:eastAsia="ru-RU"/>
        </w:rPr>
        <w:t> </w:t>
      </w:r>
      <w:r w:rsidR="00F95F3C">
        <w:rPr>
          <w:rFonts w:eastAsia="Times New Roman" w:cs="Times New Roman"/>
          <w:b/>
          <w:bCs/>
          <w:szCs w:val="28"/>
          <w:bdr w:val="none" w:sz="0" w:space="0" w:color="auto" w:frame="1"/>
          <w:lang w:val="uz-Cyrl-UZ" w:eastAsia="ru-RU"/>
        </w:rPr>
        <w:t>Андижон</w:t>
      </w:r>
    </w:p>
    <w:p w14:paraId="63B7D4C0" w14:textId="70C46310" w:rsidR="005D021D" w:rsidRPr="007F310A" w:rsidRDefault="00F95F3C" w:rsidP="005D021D">
      <w:pPr>
        <w:numPr>
          <w:ilvl w:val="0"/>
          <w:numId w:val="3"/>
        </w:numPr>
        <w:spacing w:after="0"/>
        <w:ind w:left="1320"/>
        <w:rPr>
          <w:rFonts w:eastAsia="Times New Roman" w:cs="Times New Roman"/>
          <w:szCs w:val="28"/>
          <w:lang w:val="uz-Cyrl-UZ" w:eastAsia="ru-RU"/>
        </w:rPr>
      </w:pPr>
      <w:r>
        <w:rPr>
          <w:rFonts w:eastAsia="Times New Roman" w:cs="Times New Roman"/>
          <w:szCs w:val="28"/>
          <w:lang w:val="uz-Cyrl-UZ" w:eastAsia="ru-RU"/>
        </w:rPr>
        <w:t>Й. Охунбобоев номидаги давлат драма ва комедия театри</w:t>
      </w:r>
    </w:p>
    <w:p w14:paraId="1E69C562" w14:textId="3597CDEB" w:rsidR="005D021D" w:rsidRPr="007F310A" w:rsidRDefault="005D021D" w:rsidP="00F95F3C">
      <w:pPr>
        <w:shd w:val="clear" w:color="auto" w:fill="FFFFFF"/>
        <w:spacing w:before="120" w:after="120"/>
        <w:rPr>
          <w:rFonts w:eastAsia="Times New Roman" w:cs="Times New Roman"/>
          <w:szCs w:val="28"/>
          <w:lang w:val="uz-Cyrl-UZ" w:eastAsia="ru-RU"/>
        </w:rPr>
      </w:pPr>
      <w:r w:rsidRPr="007F310A">
        <w:rPr>
          <w:rFonts w:eastAsia="Times New Roman" w:cs="Times New Roman"/>
          <w:szCs w:val="28"/>
          <w:lang w:val="uz-Cyrl-UZ" w:eastAsia="ru-RU"/>
        </w:rPr>
        <w:t> </w:t>
      </w:r>
      <w:r w:rsidR="00F95F3C">
        <w:rPr>
          <w:rFonts w:eastAsia="Times New Roman" w:cs="Times New Roman"/>
          <w:b/>
          <w:bCs/>
          <w:szCs w:val="28"/>
          <w:bdr w:val="none" w:sz="0" w:space="0" w:color="auto" w:frame="1"/>
          <w:lang w:val="uz-Cyrl-UZ" w:eastAsia="ru-RU"/>
        </w:rPr>
        <w:t>Нукус</w:t>
      </w:r>
    </w:p>
    <w:p w14:paraId="5AC60F33" w14:textId="7C6726F5" w:rsidR="005D021D" w:rsidRPr="007F310A" w:rsidRDefault="00F95F3C" w:rsidP="005D021D">
      <w:pPr>
        <w:numPr>
          <w:ilvl w:val="0"/>
          <w:numId w:val="4"/>
        </w:numPr>
        <w:spacing w:after="0"/>
        <w:ind w:left="1320"/>
        <w:rPr>
          <w:rFonts w:eastAsia="Times New Roman" w:cs="Times New Roman"/>
          <w:szCs w:val="28"/>
          <w:lang w:val="uz-Cyrl-UZ" w:eastAsia="ru-RU"/>
        </w:rPr>
      </w:pPr>
      <w:r>
        <w:rPr>
          <w:rFonts w:eastAsia="Times New Roman" w:cs="Times New Roman"/>
          <w:szCs w:val="28"/>
          <w:lang w:val="uz-Cyrl-UZ" w:eastAsia="ru-RU"/>
        </w:rPr>
        <w:t>Станиславский номидаги Қорақалпоқ мусиқали ва драма театри</w:t>
      </w:r>
    </w:p>
    <w:p w14:paraId="7B42061E" w14:textId="721E4138" w:rsidR="005D021D" w:rsidRPr="007F310A" w:rsidRDefault="00F95F3C" w:rsidP="005D021D">
      <w:pPr>
        <w:numPr>
          <w:ilvl w:val="0"/>
          <w:numId w:val="4"/>
        </w:numPr>
        <w:spacing w:after="0"/>
        <w:ind w:left="1320"/>
        <w:rPr>
          <w:rFonts w:eastAsia="Times New Roman" w:cs="Times New Roman"/>
          <w:szCs w:val="28"/>
          <w:lang w:val="uz-Cyrl-UZ" w:eastAsia="ru-RU"/>
        </w:rPr>
      </w:pPr>
      <w:r>
        <w:rPr>
          <w:rFonts w:eastAsia="Times New Roman" w:cs="Times New Roman"/>
          <w:szCs w:val="28"/>
          <w:lang w:val="uz-Cyrl-UZ" w:eastAsia="ru-RU"/>
        </w:rPr>
        <w:t>Бердах номидаги Қорақалпоқ давлат мусиқали театри</w:t>
      </w:r>
    </w:p>
    <w:p w14:paraId="2EF1B100" w14:textId="458E75FD" w:rsidR="005D021D" w:rsidRPr="007F310A" w:rsidRDefault="005D021D" w:rsidP="00F95F3C">
      <w:pPr>
        <w:shd w:val="clear" w:color="auto" w:fill="FFFFFF"/>
        <w:spacing w:before="120" w:after="120"/>
        <w:rPr>
          <w:rFonts w:eastAsia="Times New Roman" w:cs="Times New Roman"/>
          <w:szCs w:val="28"/>
          <w:lang w:val="uz-Cyrl-UZ" w:eastAsia="ru-RU"/>
        </w:rPr>
      </w:pPr>
      <w:r w:rsidRPr="007F310A">
        <w:rPr>
          <w:rFonts w:eastAsia="Times New Roman" w:cs="Times New Roman"/>
          <w:szCs w:val="28"/>
          <w:lang w:val="uz-Cyrl-UZ" w:eastAsia="ru-RU"/>
        </w:rPr>
        <w:t> </w:t>
      </w:r>
      <w:r w:rsidR="00F95F3C">
        <w:rPr>
          <w:rFonts w:eastAsia="Times New Roman" w:cs="Times New Roman"/>
          <w:b/>
          <w:bCs/>
          <w:szCs w:val="28"/>
          <w:bdr w:val="none" w:sz="0" w:space="0" w:color="auto" w:frame="1"/>
          <w:lang w:val="uz-Cyrl-UZ" w:eastAsia="ru-RU"/>
        </w:rPr>
        <w:t>Фарғона</w:t>
      </w:r>
    </w:p>
    <w:p w14:paraId="09200979" w14:textId="2E912BA5" w:rsidR="005D021D" w:rsidRPr="007F310A" w:rsidRDefault="00F95F3C" w:rsidP="005D021D">
      <w:pPr>
        <w:numPr>
          <w:ilvl w:val="0"/>
          <w:numId w:val="5"/>
        </w:numPr>
        <w:spacing w:after="0"/>
        <w:ind w:left="13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z-Cyrl-UZ" w:eastAsia="ru-RU"/>
        </w:rPr>
        <w:t>Фарғона давлат регионал рус драма театри</w:t>
      </w:r>
    </w:p>
    <w:p w14:paraId="2D180A79" w14:textId="77777777" w:rsidR="005D021D" w:rsidRPr="00F95F3C" w:rsidRDefault="005D021D" w:rsidP="005D021D">
      <w:pPr>
        <w:spacing w:line="259" w:lineRule="auto"/>
        <w:rPr>
          <w:rFonts w:cs="Times New Roman"/>
          <w:szCs w:val="28"/>
        </w:rPr>
      </w:pPr>
      <w:r w:rsidRPr="00F95F3C">
        <w:rPr>
          <w:rFonts w:cs="Times New Roman"/>
          <w:szCs w:val="28"/>
        </w:rPr>
        <w:br w:type="page"/>
      </w:r>
    </w:p>
    <w:p w14:paraId="536D5785" w14:textId="77777777" w:rsidR="000A7446" w:rsidRPr="007F310A" w:rsidRDefault="000A7446" w:rsidP="00B76392">
      <w:pPr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B76392">
        <w:rPr>
          <w:rFonts w:eastAsia="Times New Roman" w:cs="Times New Roman"/>
          <w:b/>
          <w:bCs/>
          <w:szCs w:val="28"/>
          <w:lang w:val="uz-Cyrl-UZ" w:eastAsia="ru-RU"/>
        </w:rPr>
        <w:lastRenderedPageBreak/>
        <w:t>А. Навоий номидаги Давлат академик катта театри</w:t>
      </w:r>
    </w:p>
    <w:p w14:paraId="0E56A18C" w14:textId="70508461" w:rsidR="005D021D" w:rsidRPr="000A7446" w:rsidRDefault="005D021D" w:rsidP="005D021D">
      <w:pPr>
        <w:shd w:val="clear" w:color="auto" w:fill="FFFFFF"/>
        <w:spacing w:after="0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</w:p>
    <w:p w14:paraId="4B4ABC94" w14:textId="77777777" w:rsidR="005D021D" w:rsidRPr="00134302" w:rsidRDefault="005D021D" w:rsidP="005D021D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color w:val="000000"/>
          <w:kern w:val="36"/>
          <w:szCs w:val="28"/>
          <w:lang w:val="en-US" w:eastAsia="ru-RU"/>
        </w:rPr>
      </w:pPr>
      <w:r w:rsidRPr="00134302">
        <w:rPr>
          <w:rFonts w:cs="Times New Roman"/>
          <w:noProof/>
          <w:szCs w:val="28"/>
        </w:rPr>
        <w:drawing>
          <wp:inline distT="0" distB="0" distL="0" distR="0" wp14:anchorId="1DA72CE4" wp14:editId="3171D9A1">
            <wp:extent cx="5939790" cy="3495675"/>
            <wp:effectExtent l="0" t="0" r="3810" b="952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15ABA" w14:textId="77777777" w:rsidR="005D021D" w:rsidRPr="00C9327D" w:rsidRDefault="005D021D" w:rsidP="005D021D">
      <w:pPr>
        <w:shd w:val="clear" w:color="auto" w:fill="FFFFFF"/>
        <w:spacing w:after="0"/>
        <w:outlineLvl w:val="0"/>
        <w:rPr>
          <w:rFonts w:eastAsia="Times New Roman" w:cs="Times New Roman"/>
          <w:color w:val="000000"/>
          <w:kern w:val="36"/>
          <w:szCs w:val="28"/>
          <w:lang w:val="en-US" w:eastAsia="ru-RU"/>
        </w:rPr>
      </w:pPr>
    </w:p>
    <w:p w14:paraId="6BF781FD" w14:textId="6E1705BF" w:rsidR="007336CB" w:rsidRPr="007336CB" w:rsidRDefault="007336CB" w:rsidP="007336CB">
      <w:pPr>
        <w:pStyle w:val="a3"/>
        <w:shd w:val="clear" w:color="auto" w:fill="FFFFFF"/>
        <w:spacing w:before="120" w:after="0" w:line="276" w:lineRule="auto"/>
        <w:ind w:firstLine="709"/>
        <w:jc w:val="both"/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</w:pP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Навоий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театри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(Алишер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Навоий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номидаги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Давлат академик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катта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театри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) -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Ўзбекистон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Тошкент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шаҳридаги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миллий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опера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театри</w:t>
      </w:r>
      <w:proofErr w:type="spellEnd"/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 xml:space="preserve"> ҳисобланади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.</w:t>
      </w:r>
    </w:p>
    <w:p w14:paraId="1142AAB8" w14:textId="3A534D8C" w:rsidR="007336CB" w:rsidRPr="007336CB" w:rsidRDefault="007336CB" w:rsidP="007336CB">
      <w:pPr>
        <w:pStyle w:val="a3"/>
        <w:shd w:val="clear" w:color="auto" w:fill="FFFFFF"/>
        <w:spacing w:before="120" w:after="0" w:line="276" w:lineRule="auto"/>
        <w:ind w:firstLine="709"/>
        <w:jc w:val="both"/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Мазкур театр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1929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йилда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М. 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Қо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ри-Ёқубов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бошчилигидаги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кон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ц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ерт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-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э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тнографик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гуруҳ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ҳаваскорлари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томонидан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ташкил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э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тилган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ва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кейинчалик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профессионал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театр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сифатида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фаолият юритишни бошлаган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. 1939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йилда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у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ўзбек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Давлат 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Опера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ва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балет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театри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деб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ўзгартирил</w:t>
      </w:r>
      <w:proofErr w:type="spellEnd"/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ган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Кейинчалик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, 1959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йилда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театр академик театр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ва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1966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йилда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катта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театр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мақомини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ол</w:t>
      </w:r>
      <w:proofErr w:type="spellEnd"/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ган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. </w:t>
      </w:r>
    </w:p>
    <w:p w14:paraId="459C0639" w14:textId="31CE2043" w:rsidR="007336CB" w:rsidRPr="007336CB" w:rsidRDefault="007336CB" w:rsidP="007336CB">
      <w:pPr>
        <w:pStyle w:val="a3"/>
        <w:shd w:val="clear" w:color="auto" w:fill="FFFFFF"/>
        <w:spacing w:before="120" w:after="0" w:line="276" w:lineRule="auto"/>
        <w:ind w:firstLine="709"/>
        <w:jc w:val="both"/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</w:pP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Алексей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Шчусев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томонидан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лойиҳалаштирилган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театр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биноси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1942-1947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йилларда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қурилган</w:t>
      </w:r>
      <w:proofErr w:type="spellEnd"/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 xml:space="preserve"> бўлиб, унинг қурилишида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Япониялик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ҳарбий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асирлар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мажбурий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меҳнат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остида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қатнаш</w:t>
      </w:r>
      <w:proofErr w:type="spellEnd"/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ганлар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.</w:t>
      </w:r>
    </w:p>
    <w:p w14:paraId="7CCCD95E" w14:textId="3DD8A1FA" w:rsidR="005D021D" w:rsidRPr="007336CB" w:rsidRDefault="007336CB" w:rsidP="007336CB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202122"/>
          <w:sz w:val="28"/>
          <w:szCs w:val="28"/>
        </w:rPr>
      </w:pP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Театр 1400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томошабинга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мўлжалланган</w:t>
      </w:r>
      <w:proofErr w:type="spellEnd"/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 xml:space="preserve"> бўлиб,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а</w:t>
      </w:r>
      <w:proofErr w:type="spellStart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сосий</w:t>
      </w:r>
      <w:proofErr w:type="spellEnd"/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 w:rsidR="0062193B"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саҳнаси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540 квадрат метр</w:t>
      </w:r>
      <w:r w:rsidR="0062193B"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ни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</w:t>
      </w:r>
      <w:r w:rsidR="0062193B">
        <w:rPr>
          <w:rFonts w:eastAsiaTheme="minorHAnsi"/>
          <w:color w:val="202122"/>
          <w:sz w:val="28"/>
          <w:szCs w:val="28"/>
          <w:shd w:val="clear" w:color="auto" w:fill="FFFFFF"/>
          <w:lang w:val="uz-Cyrl-UZ" w:eastAsia="en-US"/>
        </w:rPr>
        <w:t>ташкил этади</w:t>
      </w:r>
      <w:r w:rsidRPr="007336CB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.</w:t>
      </w:r>
    </w:p>
    <w:p w14:paraId="59BBE37B" w14:textId="77777777" w:rsidR="005D021D" w:rsidRPr="007336CB" w:rsidRDefault="005D021D" w:rsidP="005D021D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202122"/>
          <w:sz w:val="28"/>
          <w:szCs w:val="28"/>
        </w:rPr>
      </w:pPr>
    </w:p>
    <w:p w14:paraId="1812DB19" w14:textId="77777777" w:rsidR="005D021D" w:rsidRPr="007336CB" w:rsidRDefault="005D021D" w:rsidP="005D021D">
      <w:pPr>
        <w:pStyle w:val="a3"/>
        <w:shd w:val="clear" w:color="auto" w:fill="FFFFFF"/>
        <w:spacing w:before="120" w:beforeAutospacing="0" w:after="0" w:afterAutospacing="0"/>
        <w:rPr>
          <w:color w:val="202122"/>
          <w:sz w:val="28"/>
          <w:szCs w:val="28"/>
        </w:rPr>
      </w:pPr>
      <w:r w:rsidRPr="007336CB">
        <w:rPr>
          <w:color w:val="202122"/>
          <w:sz w:val="28"/>
          <w:szCs w:val="28"/>
        </w:rPr>
        <w:t xml:space="preserve"> </w:t>
      </w:r>
    </w:p>
    <w:p w14:paraId="266C19C3" w14:textId="77777777" w:rsidR="005D021D" w:rsidRPr="00134302" w:rsidRDefault="005D021D" w:rsidP="005D021D">
      <w:pPr>
        <w:pStyle w:val="a3"/>
        <w:shd w:val="clear" w:color="auto" w:fill="FFFFFF"/>
        <w:spacing w:before="120" w:beforeAutospacing="0" w:after="0" w:afterAutospacing="0"/>
        <w:jc w:val="center"/>
        <w:rPr>
          <w:color w:val="202122"/>
          <w:sz w:val="28"/>
          <w:szCs w:val="28"/>
          <w:lang w:val="en-US"/>
        </w:rPr>
      </w:pPr>
      <w:r w:rsidRPr="00134302">
        <w:rPr>
          <w:noProof/>
          <w:sz w:val="28"/>
          <w:szCs w:val="28"/>
        </w:rPr>
        <w:lastRenderedPageBreak/>
        <w:drawing>
          <wp:inline distT="0" distB="0" distL="0" distR="0" wp14:anchorId="77B6D52B" wp14:editId="3C1CD11A">
            <wp:extent cx="5939790" cy="4455160"/>
            <wp:effectExtent l="0" t="0" r="3810" b="2540"/>
            <wp:docPr id="3" name="Рисунок 3" descr="石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石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512DA" w14:textId="77777777" w:rsidR="005D021D" w:rsidRPr="00134302" w:rsidRDefault="005D021D" w:rsidP="005D021D">
      <w:pPr>
        <w:pStyle w:val="a3"/>
        <w:shd w:val="clear" w:color="auto" w:fill="FFFFFF"/>
        <w:spacing w:before="120" w:beforeAutospacing="0" w:after="0" w:afterAutospacing="0"/>
        <w:rPr>
          <w:color w:val="202122"/>
          <w:sz w:val="28"/>
          <w:szCs w:val="28"/>
          <w:lang w:val="en-US"/>
        </w:rPr>
      </w:pPr>
    </w:p>
    <w:p w14:paraId="5550F3D6" w14:textId="77777777" w:rsidR="005D021D" w:rsidRPr="00AA2576" w:rsidRDefault="005D021D" w:rsidP="005D021D">
      <w:pPr>
        <w:shd w:val="clear" w:color="auto" w:fill="FFFFFF"/>
        <w:spacing w:before="100" w:beforeAutospacing="1" w:after="24"/>
        <w:ind w:left="1104"/>
        <w:rPr>
          <w:rFonts w:cs="Times New Roman"/>
          <w:szCs w:val="28"/>
          <w:lang w:val="en-US"/>
        </w:rPr>
      </w:pPr>
    </w:p>
    <w:p w14:paraId="3629C04F" w14:textId="77777777" w:rsidR="00F12C76" w:rsidRDefault="00F12C76" w:rsidP="006C0B77">
      <w:pPr>
        <w:spacing w:after="0"/>
        <w:ind w:firstLine="709"/>
        <w:jc w:val="both"/>
      </w:pPr>
    </w:p>
    <w:sectPr w:rsidR="00F12C76" w:rsidSect="008D13E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324"/>
    <w:multiLevelType w:val="multilevel"/>
    <w:tmpl w:val="8DC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E3CAC"/>
    <w:multiLevelType w:val="multilevel"/>
    <w:tmpl w:val="A670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91EF3"/>
    <w:multiLevelType w:val="multilevel"/>
    <w:tmpl w:val="1A7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F4675"/>
    <w:multiLevelType w:val="multilevel"/>
    <w:tmpl w:val="65BE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45ED4"/>
    <w:multiLevelType w:val="multilevel"/>
    <w:tmpl w:val="8E84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1D"/>
    <w:rsid w:val="00047760"/>
    <w:rsid w:val="000A7446"/>
    <w:rsid w:val="00205785"/>
    <w:rsid w:val="005D021D"/>
    <w:rsid w:val="0062193B"/>
    <w:rsid w:val="006C0B77"/>
    <w:rsid w:val="007336CB"/>
    <w:rsid w:val="008242FF"/>
    <w:rsid w:val="00870751"/>
    <w:rsid w:val="00922C48"/>
    <w:rsid w:val="00B76392"/>
    <w:rsid w:val="00B915B7"/>
    <w:rsid w:val="00EA59DF"/>
    <w:rsid w:val="00EE4070"/>
    <w:rsid w:val="00F12C76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BDB7"/>
  <w15:chartTrackingRefBased/>
  <w15:docId w15:val="{EA6CE327-F8C4-4044-A5D0-3815D9B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21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page-title-main">
    <w:name w:val="mw-page-title-main"/>
    <w:basedOn w:val="a0"/>
    <w:rsid w:val="005D021D"/>
  </w:style>
  <w:style w:type="paragraph" w:styleId="a3">
    <w:name w:val="Normal (Web)"/>
    <w:basedOn w:val="a"/>
    <w:uiPriority w:val="99"/>
    <w:semiHidden/>
    <w:unhideWhenUsed/>
    <w:rsid w:val="005D02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2024-04-15T05:54:00Z</dcterms:created>
  <dcterms:modified xsi:type="dcterms:W3CDTF">2024-04-15T06:55:00Z</dcterms:modified>
</cp:coreProperties>
</file>